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Выписка из протокола.</w:t>
      </w: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Заседание МО учителей начальных классов и художественно – эстетического  цикла </w:t>
      </w: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№1от 21.03.2019г.</w:t>
      </w: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238E3" w:rsidRPr="00DB66AD" w:rsidRDefault="00A238E3" w:rsidP="00AE5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Присутствовали 9 человек.</w:t>
      </w:r>
    </w:p>
    <w:p w:rsidR="00A238E3" w:rsidRPr="00DB66AD" w:rsidRDefault="00A238E3" w:rsidP="00AE58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238E3" w:rsidRPr="00DB66AD" w:rsidRDefault="00A238E3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Тема: </w:t>
      </w:r>
      <w:r w:rsidR="00F856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педагогические технологии как средство достижения нового качес</w:t>
      </w:r>
      <w:r w:rsidR="00F856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856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ва образования»</w:t>
      </w:r>
    </w:p>
    <w:p w:rsidR="00A238E3" w:rsidRPr="00DB66AD" w:rsidRDefault="00A238E3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8561B" w:rsidRPr="00DB66AD" w:rsidRDefault="00AE587F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61B" w:rsidRPr="00DB66AD">
        <w:rPr>
          <w:rFonts w:ascii="Times New Roman" w:hAnsi="Times New Roman" w:cs="Times New Roman"/>
          <w:sz w:val="24"/>
          <w:szCs w:val="24"/>
        </w:rPr>
        <w:t xml:space="preserve">Приёмы работы с текстом через организацию </w:t>
      </w:r>
      <w:proofErr w:type="spellStart"/>
      <w:r w:rsidR="00F8561B" w:rsidRPr="00DB66A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8561B" w:rsidRPr="00DB66AD">
        <w:rPr>
          <w:rFonts w:ascii="Times New Roman" w:hAnsi="Times New Roman" w:cs="Times New Roman"/>
          <w:sz w:val="24"/>
          <w:szCs w:val="24"/>
        </w:rPr>
        <w:t xml:space="preserve"> подхода в образовател</w:t>
      </w:r>
      <w:r w:rsidR="00F8561B" w:rsidRPr="00DB66AD">
        <w:rPr>
          <w:rFonts w:ascii="Times New Roman" w:hAnsi="Times New Roman" w:cs="Times New Roman"/>
          <w:sz w:val="24"/>
          <w:szCs w:val="24"/>
        </w:rPr>
        <w:t>ь</w:t>
      </w:r>
      <w:r w:rsidR="00F8561B" w:rsidRPr="00DB66AD">
        <w:rPr>
          <w:rFonts w:ascii="Times New Roman" w:hAnsi="Times New Roman" w:cs="Times New Roman"/>
          <w:sz w:val="24"/>
          <w:szCs w:val="24"/>
        </w:rPr>
        <w:t>ном процессе начальной школы.</w:t>
      </w:r>
    </w:p>
    <w:p w:rsidR="00F8561B" w:rsidRPr="00DB66AD" w:rsidRDefault="00AE587F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561B" w:rsidRPr="00DB66A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учащихся через реализацию пр</w:t>
      </w:r>
      <w:r w:rsidR="00F8561B" w:rsidRPr="00DB66AD">
        <w:rPr>
          <w:rFonts w:ascii="Times New Roman" w:hAnsi="Times New Roman" w:cs="Times New Roman"/>
          <w:sz w:val="24"/>
          <w:szCs w:val="24"/>
        </w:rPr>
        <w:t>о</w:t>
      </w:r>
      <w:r w:rsidR="00F8561B" w:rsidRPr="00DB66AD">
        <w:rPr>
          <w:rFonts w:ascii="Times New Roman" w:hAnsi="Times New Roman" w:cs="Times New Roman"/>
          <w:sz w:val="24"/>
          <w:szCs w:val="24"/>
        </w:rPr>
        <w:t>блемно диалогических технологий обучения.</w:t>
      </w:r>
    </w:p>
    <w:p w:rsidR="00F8561B" w:rsidRPr="00DB66AD" w:rsidRDefault="00AE587F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561B" w:rsidRPr="00DB66A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="00F8561B" w:rsidRPr="00DB66AD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основной образов</w:t>
      </w:r>
      <w:r w:rsidR="00F8561B" w:rsidRPr="00DB66AD">
        <w:rPr>
          <w:rFonts w:ascii="Times New Roman" w:hAnsi="Times New Roman" w:cs="Times New Roman"/>
          <w:sz w:val="24"/>
          <w:szCs w:val="24"/>
        </w:rPr>
        <w:t>а</w:t>
      </w:r>
      <w:r w:rsidR="00F8561B" w:rsidRPr="00DB66AD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</w:t>
      </w:r>
      <w:proofErr w:type="gramEnd"/>
      <w:r w:rsidR="00F8561B" w:rsidRPr="00DB66AD">
        <w:rPr>
          <w:rFonts w:ascii="Times New Roman" w:hAnsi="Times New Roman" w:cs="Times New Roman"/>
          <w:sz w:val="24"/>
          <w:szCs w:val="24"/>
        </w:rPr>
        <w:t>.</w:t>
      </w:r>
    </w:p>
    <w:p w:rsidR="00F8561B" w:rsidRPr="00DB66AD" w:rsidRDefault="00AE587F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F8561B" w:rsidRPr="00DB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работы с учащимися в группах на уроках математики в начальной школе.</w:t>
      </w:r>
    </w:p>
    <w:p w:rsidR="00281DFF" w:rsidRPr="00DB66AD" w:rsidRDefault="006012A2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заседании были 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рассмотрен</w:t>
      </w: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ы 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теоретически</w:t>
      </w: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вопрос</w:t>
      </w: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ы</w:t>
      </w:r>
      <w:r w:rsidR="00AE587F" w:rsidRPr="00AE5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87F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21 мероприятия</w:t>
      </w:r>
      <w:proofErr w:type="gramStart"/>
      <w:r w:rsidR="00AE58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 к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торым </w:t>
      </w:r>
      <w:r w:rsidR="007714D4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выступил</w:t>
      </w:r>
      <w:r w:rsidR="007F1782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="0052559D"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члены МО.</w:t>
      </w:r>
    </w:p>
    <w:p w:rsidR="004B281B" w:rsidRPr="00DB66AD" w:rsidRDefault="007F1782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По первому вопросу</w:t>
      </w:r>
      <w:r w:rsidR="00AE5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выступила Лопатина Н.Б., учитель начальных классов</w:t>
      </w:r>
      <w:r w:rsidR="004B28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с</w:t>
      </w:r>
      <w:r w:rsidR="004B28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B281B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общила, что н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но приобретать новые знания, а в дальнейшем создадут основу для самообучения и сам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образования на последующих ступенях обучения. Поэтому первостепенная задача учителя начальных классов: каждый ученик начальной школы должен овладеть прочным и полн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ценным навыком чтения. Навык чтения – явление сложное. Он складывается из двух ст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рон: смысловой и </w:t>
      </w:r>
      <w:proofErr w:type="gramStart"/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Смысловая</w:t>
      </w:r>
      <w:r w:rsidR="00AE587F">
        <w:rPr>
          <w:rFonts w:ascii="Times New Roman" w:hAnsi="Times New Roman" w:cs="Times New Roman"/>
          <w:color w:val="000000"/>
          <w:sz w:val="24"/>
          <w:szCs w:val="24"/>
        </w:rPr>
        <w:t xml:space="preserve"> сторона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: понимание содержания и смысла читаемого.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Техническая</w:t>
      </w:r>
      <w:r w:rsidR="00AE587F">
        <w:rPr>
          <w:rFonts w:ascii="Times New Roman" w:hAnsi="Times New Roman" w:cs="Times New Roman"/>
          <w:color w:val="000000"/>
          <w:sz w:val="24"/>
          <w:szCs w:val="24"/>
        </w:rPr>
        <w:t xml:space="preserve"> сторона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: способ  чтения, темп чтения, правильность чтения, выразител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При введении ФГОС подчеркивается важность обучения смысловому чтению и отмечае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ся, что чтение в современном информационном обществе носит «</w:t>
      </w:r>
      <w:proofErr w:type="spell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DB66AD">
        <w:rPr>
          <w:rFonts w:ascii="Times New Roman" w:hAnsi="Times New Roman" w:cs="Times New Roman"/>
          <w:color w:val="000000"/>
          <w:sz w:val="24"/>
          <w:szCs w:val="24"/>
        </w:rPr>
        <w:t>» хара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тер и читательские умения относятся к универсальным учебным действиям.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Наталья Борисовна предложила коллегам  рассмотреть виды работы с текстом на уроках литературного чтения в начальной школе, согласно требованиям ФГОС НОО.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1 класс – обучение детей чтению и пониманию прочитанного текста, его осознанного во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приятия.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2 класс - обучение детей работать с текстом: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3 – 4 класс – обучение находить информацию, интерпретировать тексты и давать оценку </w:t>
      </w: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B6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Лопатина Н.Б. акцентировала внимание коллег на том, что каждый урок литературного чтения - это особая встреча с автором того произведения, о котором в данном случае по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дет речь. Эта встреча должна быть незабываемой, неожиданной, интересной и полезной. Если мы хотим услышать мнение ребенка об этой встрече, значит и нужно постараться ее организовать. Сегодня научить ребенка читать недостаточно. Научить его читать «пр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вильно», «эффективно», продуктивно - важная задача учителя. Достижение высоких р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зультатов в понимании и восприятии </w:t>
      </w: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DB66AD">
        <w:rPr>
          <w:rFonts w:ascii="Times New Roman" w:hAnsi="Times New Roman" w:cs="Times New Roman"/>
          <w:color w:val="000000"/>
          <w:sz w:val="24"/>
          <w:szCs w:val="24"/>
        </w:rPr>
        <w:t>, является ключом к успеху. На совр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менном этапе необходим совершенно иной подход к приёмам анализа художественного произведения. Собственно, с этой целью и была создана технология продуктивного чт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Продуктивным чтением является такое чтение, при котором вместо скорости прочтения, ведется </w:t>
      </w:r>
      <w:proofErr w:type="spell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перечитывание</w:t>
      </w:r>
      <w:proofErr w:type="spellEnd"/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всех видов информации, глубокое понимание текста.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значение уделяется методу проектов, который способствует развитию творчества учащихся. Это может быть тест, составление ребуса, кроссворда, г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ловоломок. Здесь, конечно, нужно учитывать то обстоятельство, что ребёнок не обладает достаточным временем, чтобы составить интересный кроссворд, или головоломку. П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этому такие задания можно задать на дом.</w:t>
      </w:r>
      <w:r w:rsidRPr="00DB66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Важно отметить, что работа должна быть си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тематической, но следует избегать перенасыщенности от разнообразия приемов.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</w:t>
      </w: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полноценно</w:t>
      </w:r>
      <w:proofErr w:type="gramEnd"/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художественную литературу, эмоционально отзыват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ся на прочитанное, высказывать свою точку зрения и уважать мнение собеседника. Уч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щиеся должны освоить приёмы поиска нужной информации, овладеть алгоритмами 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тельской грамотности</w:t>
      </w:r>
      <w:r w:rsidRPr="00DB66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Читательская грамотность</w:t>
      </w:r>
      <w:r w:rsidRPr="00DB6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DB66A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человека понимать и использовать письменные тексты, размышлять над содержанием, оценивать </w:t>
      </w: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и заниматься чтением для того, чтобы расширять свои знания и возможности, участвовать в социальной жизни.</w:t>
      </w:r>
    </w:p>
    <w:p w:rsidR="004B281B" w:rsidRPr="00DB66AD" w:rsidRDefault="004B281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При использовании на уроках литературного чтения указанных приемов работы у уч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щихся формируются навыки мышления и рефлексии, которые являются важными соста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ляющими понятия «читательская грамотность».</w:t>
      </w:r>
    </w:p>
    <w:p w:rsidR="00B807B3" w:rsidRPr="00DB66AD" w:rsidRDefault="007B14BD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По второму вопросу</w:t>
      </w:r>
      <w:r w:rsidR="00AE5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выступила Кудинова Н.В.., учитель начальных классов, которая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сказала, что м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ечта каждого учителя – воспитать ученика знающего, умеющего самосто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 мыслить, задавать себе вопросы и находить на них ответы, видеть перед собой проблемы и искать способы их решения. Как успешно учить всех ребят без отсева и отб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ра, укрепляя в каждом из них чувство собственного достоинства, веру в свои силы и р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дость от полученных результатов труда? Как пробудить в каждом желание самосоверше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B807B3" w:rsidRPr="00DB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ствования, самопознания, саморазвития?</w:t>
      </w:r>
    </w:p>
    <w:p w:rsidR="00B807B3" w:rsidRPr="00DB66AD" w:rsidRDefault="00B807B3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</w:rPr>
        <w:t>Наряду с требованиями дать школьнику глубокие и прочные знания, перед совреме</w:t>
      </w:r>
      <w:r w:rsidRPr="00DB66AD">
        <w:rPr>
          <w:rFonts w:ascii="Times New Roman" w:hAnsi="Times New Roman" w:cs="Times New Roman"/>
          <w:sz w:val="24"/>
          <w:szCs w:val="24"/>
        </w:rPr>
        <w:t>н</w:t>
      </w:r>
      <w:r w:rsidRPr="00DB66AD">
        <w:rPr>
          <w:rFonts w:ascii="Times New Roman" w:hAnsi="Times New Roman" w:cs="Times New Roman"/>
          <w:sz w:val="24"/>
          <w:szCs w:val="24"/>
        </w:rPr>
        <w:t>ной школой стоит задача сформировать у него такие знания и навыки, с помощью кот</w:t>
      </w:r>
      <w:r w:rsidRPr="00DB66AD">
        <w:rPr>
          <w:rFonts w:ascii="Times New Roman" w:hAnsi="Times New Roman" w:cs="Times New Roman"/>
          <w:sz w:val="24"/>
          <w:szCs w:val="24"/>
        </w:rPr>
        <w:t>о</w:t>
      </w:r>
      <w:r w:rsidRPr="00DB66AD">
        <w:rPr>
          <w:rFonts w:ascii="Times New Roman" w:hAnsi="Times New Roman" w:cs="Times New Roman"/>
          <w:sz w:val="24"/>
          <w:szCs w:val="24"/>
        </w:rPr>
        <w:t>рых он сможет самостоятельно добывать новые знания.</w:t>
      </w:r>
    </w:p>
    <w:p w:rsidR="00B807B3" w:rsidRPr="00DB66AD" w:rsidRDefault="00B807B3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6A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Наталья Викторовна сообщила, что для повышения качества </w:t>
      </w:r>
      <w:proofErr w:type="spellStart"/>
      <w:r w:rsidRPr="00DB66A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B66A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школьников и</w:t>
      </w:r>
      <w:r w:rsidRPr="00DB66A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с</w:t>
      </w:r>
      <w:r w:rsidRPr="00DB66A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пользует  элементы различных образовательных технологий, в том числе технологию проблемно-диалогического обучения</w:t>
      </w:r>
      <w:r w:rsidRPr="00DB66AD">
        <w:rPr>
          <w:rStyle w:val="apple-style-span"/>
          <w:rFonts w:ascii="Times New Roman" w:eastAsia="Times New Roman" w:hAnsi="Times New Roman" w:cs="Times New Roman"/>
          <w:b/>
          <w:color w:val="0070C0"/>
          <w:sz w:val="24"/>
          <w:szCs w:val="24"/>
        </w:rPr>
        <w:t>,</w:t>
      </w:r>
      <w:r w:rsidRPr="00DB66AD">
        <w:rPr>
          <w:rFonts w:ascii="Times New Roman" w:hAnsi="Times New Roman" w:cs="Times New Roman"/>
          <w:sz w:val="24"/>
          <w:szCs w:val="24"/>
        </w:rPr>
        <w:t xml:space="preserve"> которая формирует умения самостоятельно доб</w:t>
      </w:r>
      <w:r w:rsidRPr="00DB66AD">
        <w:rPr>
          <w:rFonts w:ascii="Times New Roman" w:hAnsi="Times New Roman" w:cs="Times New Roman"/>
          <w:sz w:val="24"/>
          <w:szCs w:val="24"/>
        </w:rPr>
        <w:t>ы</w:t>
      </w:r>
      <w:r w:rsidRPr="00DB66AD">
        <w:rPr>
          <w:rFonts w:ascii="Times New Roman" w:hAnsi="Times New Roman" w:cs="Times New Roman"/>
          <w:sz w:val="24"/>
          <w:szCs w:val="24"/>
        </w:rPr>
        <w:t>вать знания, собирать необходимую информацию, выдвигать гипотезы, делать выводы и умозаключения, способствует выработке психологической установки на преодоление п</w:t>
      </w:r>
      <w:r w:rsidRPr="00DB66AD">
        <w:rPr>
          <w:rFonts w:ascii="Times New Roman" w:hAnsi="Times New Roman" w:cs="Times New Roman"/>
          <w:sz w:val="24"/>
          <w:szCs w:val="24"/>
        </w:rPr>
        <w:t>о</w:t>
      </w:r>
      <w:r w:rsidRPr="00DB66AD">
        <w:rPr>
          <w:rFonts w:ascii="Times New Roman" w:hAnsi="Times New Roman" w:cs="Times New Roman"/>
          <w:sz w:val="24"/>
          <w:szCs w:val="24"/>
        </w:rPr>
        <w:t xml:space="preserve">знавательных трудностей, развитию творческих способностей, что 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даёт полож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тельные результаты обучения, а также как средство  формирования  УУД.</w:t>
      </w:r>
      <w:proofErr w:type="gramEnd"/>
    </w:p>
    <w:p w:rsidR="00B807B3" w:rsidRPr="00DB66AD" w:rsidRDefault="00B807B3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</w:rPr>
        <w:t>Кудинова Н.В.</w:t>
      </w:r>
      <w:r w:rsidRPr="00DB6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87F">
        <w:rPr>
          <w:rFonts w:ascii="Times New Roman" w:hAnsi="Times New Roman" w:cs="Times New Roman"/>
          <w:sz w:val="24"/>
          <w:szCs w:val="24"/>
        </w:rPr>
        <w:t>акцентировала внимание коллег на том, что проблемно-диалогическое обучение</w:t>
      </w:r>
      <w:r w:rsidRPr="00DB66AD">
        <w:rPr>
          <w:rFonts w:ascii="Times New Roman" w:hAnsi="Times New Roman" w:cs="Times New Roman"/>
          <w:sz w:val="24"/>
          <w:szCs w:val="24"/>
        </w:rPr>
        <w:t xml:space="preserve"> – это тип обучения, обеспечивающий творческое усвоение знаний учащимися посредством специально организованного учителем диалога. Учитель сначала в побу</w:t>
      </w:r>
      <w:r w:rsidRPr="00DB66AD">
        <w:rPr>
          <w:rFonts w:ascii="Times New Roman" w:hAnsi="Times New Roman" w:cs="Times New Roman"/>
          <w:sz w:val="24"/>
          <w:szCs w:val="24"/>
        </w:rPr>
        <w:t>ж</w:t>
      </w:r>
      <w:r w:rsidRPr="00DB66AD">
        <w:rPr>
          <w:rFonts w:ascii="Times New Roman" w:hAnsi="Times New Roman" w:cs="Times New Roman"/>
          <w:sz w:val="24"/>
          <w:szCs w:val="24"/>
        </w:rPr>
        <w:t xml:space="preserve">дающем или подводящем диалоге помогает ученикам </w:t>
      </w:r>
      <w:proofErr w:type="gramStart"/>
      <w:r w:rsidRPr="00DB66AD">
        <w:rPr>
          <w:rFonts w:ascii="Times New Roman" w:hAnsi="Times New Roman" w:cs="Times New Roman"/>
          <w:sz w:val="24"/>
          <w:szCs w:val="24"/>
        </w:rPr>
        <w:t>поставить учебную проблему</w:t>
      </w:r>
      <w:proofErr w:type="gramEnd"/>
      <w:r w:rsidRPr="00DB66AD">
        <w:rPr>
          <w:rFonts w:ascii="Times New Roman" w:hAnsi="Times New Roman" w:cs="Times New Roman"/>
          <w:sz w:val="24"/>
          <w:szCs w:val="24"/>
        </w:rPr>
        <w:t>, т.е. сформулировать тему урока или вопрос для исследования, тем самым вызывая у школ</w:t>
      </w:r>
      <w:r w:rsidRPr="00DB66AD">
        <w:rPr>
          <w:rFonts w:ascii="Times New Roman" w:hAnsi="Times New Roman" w:cs="Times New Roman"/>
          <w:sz w:val="24"/>
          <w:szCs w:val="24"/>
        </w:rPr>
        <w:t>ь</w:t>
      </w:r>
      <w:r w:rsidRPr="00DB66AD">
        <w:rPr>
          <w:rFonts w:ascii="Times New Roman" w:hAnsi="Times New Roman" w:cs="Times New Roman"/>
          <w:sz w:val="24"/>
          <w:szCs w:val="24"/>
        </w:rPr>
        <w:t>ников интерес к новому материалу, формируя познавательную мотивацию.</w:t>
      </w:r>
    </w:p>
    <w:p w:rsidR="00B807B3" w:rsidRPr="00DB66AD" w:rsidRDefault="00B807B3" w:rsidP="00AE587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B66AD">
        <w:rPr>
          <w:rFonts w:ascii="Times New Roman" w:hAnsi="Times New Roman" w:cs="Times New Roman"/>
          <w:spacing w:val="3"/>
          <w:sz w:val="24"/>
          <w:szCs w:val="24"/>
        </w:rPr>
        <w:t xml:space="preserve">Наталья Викторовна считает, что метод </w:t>
      </w:r>
      <w:r w:rsidRPr="00AE587F">
        <w:rPr>
          <w:rFonts w:ascii="Times New Roman" w:hAnsi="Times New Roman" w:cs="Times New Roman"/>
          <w:spacing w:val="3"/>
          <w:sz w:val="24"/>
          <w:szCs w:val="24"/>
        </w:rPr>
        <w:t>проблемно-диалогического</w:t>
      </w:r>
      <w:r w:rsidRPr="00DB66AD">
        <w:rPr>
          <w:rFonts w:ascii="Times New Roman" w:hAnsi="Times New Roman" w:cs="Times New Roman"/>
          <w:spacing w:val="3"/>
          <w:sz w:val="24"/>
          <w:szCs w:val="24"/>
        </w:rPr>
        <w:t xml:space="preserve"> обучения позволяет </w:t>
      </w:r>
      <w:r w:rsidRPr="00DB66AD">
        <w:rPr>
          <w:rFonts w:ascii="Times New Roman" w:hAnsi="Times New Roman" w:cs="Times New Roman"/>
          <w:spacing w:val="2"/>
          <w:sz w:val="24"/>
          <w:szCs w:val="24"/>
        </w:rPr>
        <w:t xml:space="preserve">организовать работу учащихся таким образом, чтобы они самостоятельно отыскивали в материале </w:t>
      </w:r>
      <w:r w:rsidRPr="00DB66AD">
        <w:rPr>
          <w:rFonts w:ascii="Times New Roman" w:hAnsi="Times New Roman" w:cs="Times New Roman"/>
          <w:sz w:val="24"/>
          <w:szCs w:val="24"/>
        </w:rPr>
        <w:t xml:space="preserve">нужные для решения поставленной проблемы сведения, делали необходимые </w:t>
      </w:r>
      <w:r w:rsidRPr="00DB66AD">
        <w:rPr>
          <w:rFonts w:ascii="Times New Roman" w:hAnsi="Times New Roman" w:cs="Times New Roman"/>
          <w:spacing w:val="1"/>
          <w:sz w:val="24"/>
          <w:szCs w:val="24"/>
        </w:rPr>
        <w:t xml:space="preserve">обобщения и выводы, сравнивали и анализировали фактический материал. При </w:t>
      </w:r>
      <w:r w:rsidRPr="00DB66AD">
        <w:rPr>
          <w:rFonts w:ascii="Times New Roman" w:hAnsi="Times New Roman" w:cs="Times New Roman"/>
          <w:sz w:val="24"/>
          <w:szCs w:val="24"/>
        </w:rPr>
        <w:t>таком м</w:t>
      </w:r>
      <w:r w:rsidRPr="00DB66AD">
        <w:rPr>
          <w:rFonts w:ascii="Times New Roman" w:hAnsi="Times New Roman" w:cs="Times New Roman"/>
          <w:sz w:val="24"/>
          <w:szCs w:val="24"/>
        </w:rPr>
        <w:t>е</w:t>
      </w:r>
      <w:r w:rsidRPr="00DB66AD">
        <w:rPr>
          <w:rFonts w:ascii="Times New Roman" w:hAnsi="Times New Roman" w:cs="Times New Roman"/>
          <w:sz w:val="24"/>
          <w:szCs w:val="24"/>
        </w:rPr>
        <w:t>тоде работы внимание учащихся обращается не только на содержание усваиваемых зн</w:t>
      </w:r>
      <w:r w:rsidRPr="00DB66AD">
        <w:rPr>
          <w:rFonts w:ascii="Times New Roman" w:hAnsi="Times New Roman" w:cs="Times New Roman"/>
          <w:sz w:val="24"/>
          <w:szCs w:val="24"/>
        </w:rPr>
        <w:t>а</w:t>
      </w:r>
      <w:r w:rsidRPr="00DB66AD">
        <w:rPr>
          <w:rFonts w:ascii="Times New Roman" w:hAnsi="Times New Roman" w:cs="Times New Roman"/>
          <w:sz w:val="24"/>
          <w:szCs w:val="24"/>
        </w:rPr>
        <w:t>ний, но и на способы организации учебной деятельности,</w:t>
      </w:r>
      <w:r w:rsidRPr="00DB66AD">
        <w:rPr>
          <w:rFonts w:ascii="Times New Roman" w:hAnsi="Times New Roman" w:cs="Times New Roman"/>
          <w:spacing w:val="4"/>
          <w:sz w:val="24"/>
          <w:szCs w:val="24"/>
        </w:rPr>
        <w:t xml:space="preserve"> формируется у учащихся и</w:t>
      </w:r>
      <w:r w:rsidRPr="00DB66A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DB66AD">
        <w:rPr>
          <w:rFonts w:ascii="Times New Roman" w:hAnsi="Times New Roman" w:cs="Times New Roman"/>
          <w:spacing w:val="4"/>
          <w:sz w:val="24"/>
          <w:szCs w:val="24"/>
        </w:rPr>
        <w:t>формационно-</w:t>
      </w:r>
      <w:r w:rsidRPr="00DB66AD">
        <w:rPr>
          <w:rFonts w:ascii="Times New Roman" w:hAnsi="Times New Roman" w:cs="Times New Roman"/>
          <w:spacing w:val="6"/>
          <w:sz w:val="24"/>
          <w:szCs w:val="24"/>
        </w:rPr>
        <w:t>коммуникативная компетенция.</w:t>
      </w:r>
    </w:p>
    <w:p w:rsidR="00B807B3" w:rsidRPr="00DB66AD" w:rsidRDefault="00B807B3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</w:rPr>
        <w:t>Богатейшие возможности для реализации данного метода предоставляют также совреме</w:t>
      </w:r>
      <w:r w:rsidRPr="00DB66AD">
        <w:rPr>
          <w:rFonts w:ascii="Times New Roman" w:hAnsi="Times New Roman" w:cs="Times New Roman"/>
          <w:sz w:val="24"/>
          <w:szCs w:val="24"/>
        </w:rPr>
        <w:t>н</w:t>
      </w:r>
      <w:r w:rsidRPr="00DB66AD">
        <w:rPr>
          <w:rFonts w:ascii="Times New Roman" w:hAnsi="Times New Roman" w:cs="Times New Roman"/>
          <w:sz w:val="24"/>
          <w:szCs w:val="24"/>
        </w:rPr>
        <w:t>ные информационно-коммуникационные  технологии (ИКТ).</w:t>
      </w:r>
    </w:p>
    <w:p w:rsidR="00B807B3" w:rsidRPr="00DB66AD" w:rsidRDefault="00B807B3" w:rsidP="00AE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</w:rPr>
        <w:t>Проанализировав  свою  деятельность, пришла к  выводу: данная технология спосо</w:t>
      </w:r>
      <w:r w:rsidRPr="00DB66AD">
        <w:rPr>
          <w:rFonts w:ascii="Times New Roman" w:hAnsi="Times New Roman" w:cs="Times New Roman"/>
          <w:sz w:val="24"/>
          <w:szCs w:val="24"/>
        </w:rPr>
        <w:t>б</w:t>
      </w:r>
      <w:r w:rsidRPr="00DB66AD">
        <w:rPr>
          <w:rFonts w:ascii="Times New Roman" w:hAnsi="Times New Roman" w:cs="Times New Roman"/>
          <w:sz w:val="24"/>
          <w:szCs w:val="24"/>
        </w:rPr>
        <w:t>ствует развитию познавательной активности, осознанности знаний, обеспечивает более прочное усвоение материала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По третьему  вопросу</w:t>
      </w:r>
      <w:r w:rsidR="00AE5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выступила </w:t>
      </w:r>
      <w:proofErr w:type="spellStart"/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Петараева</w:t>
      </w:r>
      <w:proofErr w:type="spellEnd"/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Т.А.., учитель начальных классов, которая с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общила, что с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истема </w:t>
      </w:r>
      <w:proofErr w:type="gram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освоения основной образовательной программы общего образования</w:t>
      </w:r>
      <w:proofErr w:type="gram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один из инструме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реализации требований стандартов к результатам осво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основной образовательной программы начального общего образования и является н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обходимой частью обеспечения качества образования.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начального образования по отдельным учебным предметам представляют собой систему личностно-ориентированных целей 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показателей их достижения и моделей инструментария.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по отдельным разделам курса, так  и в способах и особенностях организации 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процесса в начальной школе.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   оценивания планируемых результатов освоения программ начальной школы, в  частности предполагает: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1. включение учащихся в контрольно-оценочную деятельность с тем, чтобы они приобр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тали навыки и привычку к самооценке и самоанализу (рефлексии);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использование </w:t>
      </w:r>
      <w:proofErr w:type="spell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оценивания;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3.  использование разнообразных видов, методов, форм и объектов оценивания, в том чи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-  субъективные и объективные методы оценивания; стандартизованные оценки;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интегральную оценку, в том числе – </w:t>
      </w:r>
      <w:proofErr w:type="spell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, и дифференцированную оценку отдел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аспектов обучения (например, формирование правописных умений и навыков, реч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вых навыков, навыков работы с информацией и т.д.);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самоанализ и самооценку </w:t>
      </w:r>
      <w:proofErr w:type="gram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оценивание, как достигаемых образовательных результатов, так и процесса их формир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а также оценивание осознанности каждым обучающимся особенностей развития своего собственного процесса обучения.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 Александровна проинформировала коллег</w:t>
      </w:r>
      <w:r w:rsidR="00AF2043"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с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оценивания строи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следующих принципах: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является постоянным процессом.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срезовое</w:t>
      </w:r>
      <w:proofErr w:type="spell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(тематическое, промежуточное, итоговое) оценивание.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Оцениваться с помощью отметки могут только результаты деятельности ученика, но не его личные качества.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можно только то, чему учат.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и алгоритм выставления отметки заранее известны и педагогам и учащимся. Они могут вырабатываться совместно.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 выстраивается таким образом, чтобы учащиеся включались в ко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трольно-оценочную деятельность, приобретали навыки и привычку к самооце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ке. </w:t>
      </w:r>
      <w:r w:rsidR="003E1C13"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етодом оценки личностных результатов учащихся используемым в образовательной программе является оценка личностного прогресса ученика с помощью </w:t>
      </w:r>
      <w:proofErr w:type="spellStart"/>
      <w:r w:rsidRPr="00AE587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58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собствующего формированию у учащихся культуры мышления, логики, умений анализ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обобщать, систематизировать, классифицировать.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предметных результатов обеспечивается за счет основных учебных предм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850679" w:rsidRPr="00DB66AD" w:rsidRDefault="00850679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оценивания, так и в ходе выполнения итоговых проверочных работ. Результаты </w:t>
      </w:r>
      <w:proofErr w:type="gramStart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копленной оценки, полученной в ходе текущего и промежуточного оценивания  учитыв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gramEnd"/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определении итоговой оценки.</w:t>
      </w:r>
    </w:p>
    <w:p w:rsidR="00DE56AB" w:rsidRPr="00DB66AD" w:rsidRDefault="00D6099F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По четвёртому вопросу выступила Попова Ю.В.</w:t>
      </w:r>
      <w:r w:rsidR="007652AF" w:rsidRPr="00DB66AD">
        <w:rPr>
          <w:rFonts w:ascii="Times New Roman" w:hAnsi="Times New Roman" w:cs="Times New Roman"/>
          <w:color w:val="000000"/>
          <w:sz w:val="24"/>
          <w:szCs w:val="24"/>
        </w:rPr>
        <w:t>, учитель начальных классов, руковод</w:t>
      </w:r>
      <w:r w:rsidR="007652AF" w:rsidRPr="00DB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52AF" w:rsidRPr="00DB66AD">
        <w:rPr>
          <w:rFonts w:ascii="Times New Roman" w:hAnsi="Times New Roman" w:cs="Times New Roman"/>
          <w:color w:val="000000"/>
          <w:sz w:val="24"/>
          <w:szCs w:val="24"/>
        </w:rPr>
        <w:t>тель МО</w:t>
      </w:r>
      <w:r w:rsidR="00DE56AB" w:rsidRPr="00DB66AD">
        <w:rPr>
          <w:rFonts w:ascii="Times New Roman" w:hAnsi="Times New Roman" w:cs="Times New Roman"/>
          <w:color w:val="000000"/>
          <w:sz w:val="24"/>
          <w:szCs w:val="24"/>
        </w:rPr>
        <w:t>, которая поделилась с коллегами опытом групповой работы на уроках математ</w:t>
      </w:r>
      <w:r w:rsidR="00DE56AB" w:rsidRPr="00DB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56AB" w:rsidRPr="00DB66AD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работа — </w:t>
      </w: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игра, игра в орг</w:t>
      </w:r>
      <w:r w:rsidR="00BE4594"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анизацию, игра в обучение. 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вые приемы помогают ученикам глубже понять учебную тему, выявить пробелы в своих знаниях.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Основная цель групповой работы — развитие мышления учащихся. Как и в любой игре, здесь существуют свои правила. Правила вырабатываются совместно с учащимися</w:t>
      </w:r>
      <w:r w:rsidR="00BE4594" w:rsidRPr="00DB6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Однако, как показывает практика, организация групповой работы не всегда проходит гладко: иногда бывает трудно добиться активности всех участников, часто говорящие не понимают друг друга. Грамотная организация групповой работы как формы дифференц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рованного обучения требует специального исследования механизмов совместной деятел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ности детей, возникающих в ней помех и затруднений, разработки принципов подбора групп.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Групповая работа требует от учащегося учитывать большее количество факторов. Он должен приспособиться к темпу работы других членов группы, должен правильно пон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мать их, ясно формулировать свои мысли и желания, соотносить их с задачами, выбра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ными группой. Все это способствует процессу </w:t>
      </w:r>
      <w:proofErr w:type="spell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B6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При групповой работе учение превращается из индивидуальной деятельности каждого учащегося в совместный труд. Ученик вынужден научиться договариваться, поступаясь своими личными интересами, конструктивно и быстро разрешать конфликты. Особенно эффективна групповая работа при обсуждении проблемных заданий, т. к. только при с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вместном обсуждении можно найти решение проблемы.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>В результате наблюдений за работой в группах выработали несколько общих рекоменд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ций по организации групповой работы на занятиях.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iCs/>
          <w:color w:val="000000"/>
          <w:sz w:val="24"/>
          <w:szCs w:val="24"/>
        </w:rPr>
        <w:t>1. Задание должно быть сформулировано ясно и четко</w:t>
      </w:r>
    </w:p>
    <w:p w:rsidR="00DE56AB" w:rsidRPr="00DB66AD" w:rsidRDefault="00DE56AB" w:rsidP="00AE5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iCs/>
          <w:color w:val="000000"/>
          <w:sz w:val="24"/>
          <w:szCs w:val="24"/>
        </w:rPr>
        <w:t>2. Нужно распределить роли внутри группы</w:t>
      </w:r>
    </w:p>
    <w:p w:rsidR="00281DFF" w:rsidRPr="00DB66AD" w:rsidRDefault="00281DFF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Постановили:</w:t>
      </w:r>
    </w:p>
    <w:p w:rsidR="00DB66AD" w:rsidRDefault="000F7BD8" w:rsidP="00AE58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6AD">
        <w:rPr>
          <w:rFonts w:ascii="Times New Roman" w:hAnsi="Times New Roman" w:cs="Times New Roman"/>
          <w:color w:val="000000"/>
          <w:sz w:val="24"/>
          <w:szCs w:val="24"/>
        </w:rPr>
        <w:t>Продолжить эффективную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и целенаправленная работ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по обучению учащихся р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ботать 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>с текстом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, научить  находить </w:t>
      </w:r>
      <w:r w:rsidR="004B281B"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 из большого объема информации нужную и полезную</w:t>
      </w:r>
      <w:r w:rsidRPr="00DB66AD">
        <w:rPr>
          <w:rFonts w:ascii="Times New Roman" w:hAnsi="Times New Roman" w:cs="Times New Roman"/>
          <w:color w:val="000000"/>
          <w:sz w:val="24"/>
          <w:szCs w:val="24"/>
        </w:rPr>
        <w:t>, продолжить развивать читательскую грамотность.</w:t>
      </w:r>
      <w:proofErr w:type="gramEnd"/>
    </w:p>
    <w:p w:rsidR="00B807B3" w:rsidRPr="00DB66AD" w:rsidRDefault="00DB66AD" w:rsidP="00AE58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использование</w:t>
      </w:r>
      <w:r w:rsidR="00B807B3" w:rsidRPr="00DB66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07B3" w:rsidRPr="00DB66AD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проблемно-диалогического обучения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 в образов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807B3" w:rsidRPr="00DB66AD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тельном процессе.</w:t>
      </w:r>
    </w:p>
    <w:p w:rsidR="003E1C13" w:rsidRPr="00DB66AD" w:rsidRDefault="003E1C13" w:rsidP="00AE58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6A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процессе оценку предметных результатов с помощью д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66AD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агностических работ (промежуточных и итоговых).</w:t>
      </w:r>
    </w:p>
    <w:p w:rsidR="00B807B3" w:rsidRPr="00DB66AD" w:rsidRDefault="00DB66AD" w:rsidP="00AE58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D">
        <w:rPr>
          <w:rFonts w:ascii="Times New Roman" w:hAnsi="Times New Roman" w:cs="Times New Roman"/>
          <w:sz w:val="24"/>
          <w:szCs w:val="24"/>
        </w:rPr>
        <w:t>Для эффективной работы на уроках математики продолжить использование гру</w:t>
      </w:r>
      <w:r w:rsidRPr="00DB66AD">
        <w:rPr>
          <w:rFonts w:ascii="Times New Roman" w:hAnsi="Times New Roman" w:cs="Times New Roman"/>
          <w:sz w:val="24"/>
          <w:szCs w:val="24"/>
        </w:rPr>
        <w:t>п</w:t>
      </w:r>
      <w:r w:rsidRPr="00DB66AD">
        <w:rPr>
          <w:rFonts w:ascii="Times New Roman" w:hAnsi="Times New Roman" w:cs="Times New Roman"/>
          <w:sz w:val="24"/>
          <w:szCs w:val="24"/>
        </w:rPr>
        <w:t>повой работы в начальных классах.</w:t>
      </w:r>
    </w:p>
    <w:p w:rsidR="00281DFF" w:rsidRPr="00DB66AD" w:rsidRDefault="00281DFF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6AD">
        <w:rPr>
          <w:rFonts w:ascii="Times New Roman" w:eastAsia="Times New Roman" w:hAnsi="Times New Roman" w:cs="Times New Roman"/>
          <w:snapToGrid w:val="0"/>
          <w:sz w:val="24"/>
          <w:szCs w:val="24"/>
        </w:rPr>
        <w:t>Руководитель МО                Попова Ю.В.</w:t>
      </w:r>
    </w:p>
    <w:sectPr w:rsidR="00281DFF" w:rsidRPr="00DB66AD" w:rsidSect="004B28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170"/>
    <w:multiLevelType w:val="hybridMultilevel"/>
    <w:tmpl w:val="6E5C2F70"/>
    <w:lvl w:ilvl="0" w:tplc="23E8D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308"/>
    <w:multiLevelType w:val="multilevel"/>
    <w:tmpl w:val="F27AE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61311"/>
    <w:multiLevelType w:val="multilevel"/>
    <w:tmpl w:val="3168A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A2D13"/>
    <w:multiLevelType w:val="hybridMultilevel"/>
    <w:tmpl w:val="0F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B56"/>
    <w:multiLevelType w:val="hybridMultilevel"/>
    <w:tmpl w:val="F216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142"/>
    <w:multiLevelType w:val="hybridMultilevel"/>
    <w:tmpl w:val="CC3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B45"/>
    <w:multiLevelType w:val="multilevel"/>
    <w:tmpl w:val="160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E7605"/>
    <w:multiLevelType w:val="multilevel"/>
    <w:tmpl w:val="038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14D14"/>
    <w:multiLevelType w:val="multilevel"/>
    <w:tmpl w:val="26E6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44F93"/>
    <w:multiLevelType w:val="hybridMultilevel"/>
    <w:tmpl w:val="2CFE73A8"/>
    <w:lvl w:ilvl="0" w:tplc="9A449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714D4"/>
    <w:rsid w:val="0005550E"/>
    <w:rsid w:val="000F7BD8"/>
    <w:rsid w:val="00281DFF"/>
    <w:rsid w:val="002E208F"/>
    <w:rsid w:val="003E1C13"/>
    <w:rsid w:val="004578C6"/>
    <w:rsid w:val="004B281B"/>
    <w:rsid w:val="0052559D"/>
    <w:rsid w:val="005264D1"/>
    <w:rsid w:val="006012A2"/>
    <w:rsid w:val="007652AF"/>
    <w:rsid w:val="007714D4"/>
    <w:rsid w:val="007B14BD"/>
    <w:rsid w:val="007F1782"/>
    <w:rsid w:val="00850679"/>
    <w:rsid w:val="00A238E3"/>
    <w:rsid w:val="00A42681"/>
    <w:rsid w:val="00AE587F"/>
    <w:rsid w:val="00AF2043"/>
    <w:rsid w:val="00B807B3"/>
    <w:rsid w:val="00BE4594"/>
    <w:rsid w:val="00D6099F"/>
    <w:rsid w:val="00DB66AD"/>
    <w:rsid w:val="00DE56AB"/>
    <w:rsid w:val="00F8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61B"/>
    <w:pPr>
      <w:ind w:left="720"/>
      <w:contextualSpacing/>
    </w:pPr>
  </w:style>
  <w:style w:type="character" w:customStyle="1" w:styleId="apple-converted-space">
    <w:name w:val="apple-converted-space"/>
    <w:basedOn w:val="a0"/>
    <w:rsid w:val="004B281B"/>
  </w:style>
  <w:style w:type="character" w:customStyle="1" w:styleId="apple-style-span">
    <w:name w:val="apple-style-span"/>
    <w:basedOn w:val="a0"/>
    <w:rsid w:val="00B807B3"/>
  </w:style>
  <w:style w:type="character" w:customStyle="1" w:styleId="c3">
    <w:name w:val="c3"/>
    <w:basedOn w:val="a0"/>
    <w:rsid w:val="00B8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Информатика</cp:lastModifiedBy>
  <cp:revision>22</cp:revision>
  <dcterms:created xsi:type="dcterms:W3CDTF">2020-03-09T16:53:00Z</dcterms:created>
  <dcterms:modified xsi:type="dcterms:W3CDTF">2020-03-11T13:26:00Z</dcterms:modified>
</cp:coreProperties>
</file>